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jc w:val="center"/>
        <w:tblInd w:w="-432" w:type="dxa"/>
        <w:tblLook w:val="04A0" w:firstRow="1" w:lastRow="0" w:firstColumn="1" w:lastColumn="0" w:noHBand="0" w:noVBand="1"/>
      </w:tblPr>
      <w:tblGrid>
        <w:gridCol w:w="6300"/>
        <w:gridCol w:w="1980"/>
        <w:gridCol w:w="2070"/>
      </w:tblGrid>
      <w:tr w:rsidR="002F38A8" w:rsidRPr="009F5DEA" w:rsidTr="00912B84">
        <w:trPr>
          <w:trHeight w:val="800"/>
          <w:jc w:val="center"/>
        </w:trPr>
        <w:tc>
          <w:tcPr>
            <w:tcW w:w="10350" w:type="dxa"/>
            <w:gridSpan w:val="3"/>
            <w:shd w:val="clear" w:color="auto" w:fill="EEECE1" w:themeFill="background2"/>
            <w:vAlign w:val="center"/>
          </w:tcPr>
          <w:p w:rsidR="002F38A8" w:rsidRPr="009F5DEA" w:rsidRDefault="002F38A8" w:rsidP="002F38A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4"/>
                <w:szCs w:val="44"/>
              </w:rPr>
            </w:pPr>
            <w:r w:rsidRPr="009F5DEA">
              <w:rPr>
                <w:rFonts w:asciiTheme="majorBidi" w:hAnsiTheme="majorBidi" w:cstheme="majorBidi"/>
                <w:b/>
                <w:bCs/>
                <w:i/>
                <w:iCs/>
                <w:sz w:val="44"/>
                <w:szCs w:val="44"/>
              </w:rPr>
              <w:t>Student Activity For Pharmacy Orientation</w:t>
            </w:r>
          </w:p>
          <w:p w:rsidR="00566904" w:rsidRPr="009F5DEA" w:rsidRDefault="00566904" w:rsidP="0056690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4"/>
                <w:szCs w:val="44"/>
              </w:rPr>
            </w:pPr>
            <w:r w:rsidRPr="009F5DEA">
              <w:rPr>
                <w:rFonts w:asciiTheme="majorBidi" w:hAnsiTheme="majorBidi" w:cstheme="majorBidi"/>
                <w:b/>
                <w:bCs/>
                <w:i/>
                <w:iCs/>
                <w:sz w:val="44"/>
                <w:szCs w:val="44"/>
              </w:rPr>
              <w:t>(Pharmacist role in health promotion)</w:t>
            </w: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2F38A8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number</w:t>
            </w:r>
          </w:p>
        </w:tc>
        <w:tc>
          <w:tcPr>
            <w:tcW w:w="2070" w:type="dxa"/>
            <w:vMerge w:val="restart"/>
          </w:tcPr>
          <w:p w:rsidR="002F38A8" w:rsidRDefault="002F38A8" w:rsidP="005669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Make flyer</w:t>
            </w:r>
            <w:r w:rsidR="00566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 using </w:t>
            </w:r>
            <w:proofErr w:type="spellStart"/>
            <w:r w:rsidR="00566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photoshop</w:t>
            </w:r>
            <w:proofErr w:type="spellEnd"/>
            <w:r w:rsidR="00566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or similar program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both Arabic and English</w:t>
            </w:r>
            <w:r w:rsidR="00566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(two separate flyers)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language for these topic</w:t>
            </w:r>
          </w:p>
          <w:p w:rsid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Including figures and photo if possible.</w:t>
            </w:r>
          </w:p>
          <w:p w:rsid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general theme should be unified containing the title of  “</w:t>
            </w:r>
          </w:p>
          <w:p w:rsid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Kafrelsheikh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university, faculty of pharmacy, clinical pharmacy department” added to the corresponding logo</w:t>
            </w:r>
          </w:p>
          <w:p w:rsid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more information contact the teaching assistants of clinical pharmacy department</w:t>
            </w:r>
          </w:p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Nutrition for pregnant: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Some common problems from pregnancy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7-12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Miscarriage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13-18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General principles of prescribing in lactation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19-24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trHeight w:val="260"/>
          <w:jc w:val="center"/>
        </w:trPr>
        <w:tc>
          <w:tcPr>
            <w:tcW w:w="6300" w:type="dxa"/>
          </w:tcPr>
          <w:p w:rsidR="002F38A8" w:rsidRPr="002F38A8" w:rsidRDefault="002F38A8" w:rsidP="002F38A8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Postnatal blues  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25-30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Autism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31-36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Bed-wetting (enuresis)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37-42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Bow legs and knock knees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43-48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Crying baby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49-54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Infant colic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55-60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Teething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61-66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Physiological jaundice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67-72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Encopresis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73-78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Febrile convulsions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79-84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Style w:val="sectiontitle"/>
                <w:rFonts w:asciiTheme="majorBidi" w:hAnsiTheme="majorBidi" w:cstheme="majorBidi"/>
                <w:b/>
                <w:bCs/>
                <w:sz w:val="24"/>
                <w:szCs w:val="24"/>
              </w:rPr>
              <w:t>Immunisation</w:t>
            </w:r>
            <w:proofErr w:type="spellEnd"/>
            <w:r w:rsidRPr="002F38A8">
              <w:rPr>
                <w:rStyle w:val="sectiontitle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children</w:t>
            </w:r>
            <w:r w:rsidRPr="002F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85-90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Dysmenorrhoea</w:t>
            </w:r>
            <w:proofErr w:type="spellEnd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(painful periods)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91-96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Endometriosis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97-102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Hirsutism</w:t>
            </w:r>
            <w:proofErr w:type="spellEnd"/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103-108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Menopause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109-114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Premenstrual syndrome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115-120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Painful breasts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121-126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breasts Self-examination (BSE)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127-132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Priuritis</w:t>
            </w:r>
            <w:proofErr w:type="spellEnd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vulvae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133-138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Infertility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139-144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912B84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Common eye complaints </w:t>
            </w:r>
            <w:r w:rsidR="002F38A8" w:rsidRPr="002F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elderly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145-150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912B84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Redness of eye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151-156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Stye</w:t>
            </w:r>
            <w:proofErr w:type="spellEnd"/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157-162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Hearing impairment in elderly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163-168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Cerumen</w:t>
            </w:r>
            <w:proofErr w:type="spellEnd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impaction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169-174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ind w:right="26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Traumatic rupture of the ear drum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175-180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Tinnitus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181-186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otitis </w:t>
            </w: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externa</w:t>
            </w:r>
            <w:proofErr w:type="spellEnd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187-192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Halitosis  and Patient education for oral hygiene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193-198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Heartburn (GERD)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199-204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Motion Sickness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205-210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trHeight w:val="260"/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Bloating &amp; Flatulence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211-216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Constipation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217-222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Anal fissure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223-228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Haemorrhoids</w:t>
            </w:r>
            <w:proofErr w:type="spellEnd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(piles)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229-234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Diarrhoea</w:t>
            </w:r>
            <w:proofErr w:type="spellEnd"/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235-240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Irritable bowel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241-246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Backache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247-252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Carpal tunnel syndrome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253-258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Painful neck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259-264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Sciatica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265-270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Style w:val="sectiontitle"/>
                <w:rFonts w:asciiTheme="majorBidi" w:hAnsiTheme="majorBidi" w:cstheme="majorBidi"/>
                <w:b/>
                <w:bCs/>
                <w:sz w:val="24"/>
                <w:szCs w:val="24"/>
              </w:rPr>
              <w:t>Bell's palsy</w:t>
            </w:r>
            <w:r w:rsidRPr="002F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271-276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Hypertension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277-282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Cholesterol: how to lower cholesterol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283-288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The low cholesterol diet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289-294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Diet guidelines for good health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295-300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Obesity: how to lose weight wisely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301-306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Smoking—quitting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307-312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Nosebleed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313-318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Sleep problems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319-324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Snoring 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325-330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Varicose veins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331-336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Fever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337-342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Cramp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343-348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Sprained ankle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349-354</w:t>
            </w:r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8A8" w:rsidRPr="002F38A8" w:rsidTr="00912B84">
        <w:trPr>
          <w:jc w:val="center"/>
        </w:trPr>
        <w:tc>
          <w:tcPr>
            <w:tcW w:w="6300" w:type="dxa"/>
          </w:tcPr>
          <w:p w:rsidR="002F38A8" w:rsidRPr="002F38A8" w:rsidRDefault="002F38A8" w:rsidP="00024C8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38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Tennis elbow   </w:t>
            </w:r>
          </w:p>
        </w:tc>
        <w:tc>
          <w:tcPr>
            <w:tcW w:w="1980" w:type="dxa"/>
            <w:shd w:val="clear" w:color="auto" w:fill="EEECE1" w:themeFill="background2"/>
          </w:tcPr>
          <w:p w:rsidR="002F38A8" w:rsidRPr="002F38A8" w:rsidRDefault="00912B84" w:rsidP="009F5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355-360</w:t>
            </w:r>
            <w:bookmarkStart w:id="0" w:name="_GoBack"/>
            <w:bookmarkEnd w:id="0"/>
          </w:p>
        </w:tc>
        <w:tc>
          <w:tcPr>
            <w:tcW w:w="2070" w:type="dxa"/>
            <w:vMerge/>
          </w:tcPr>
          <w:p w:rsidR="002F38A8" w:rsidRPr="002F38A8" w:rsidRDefault="002F38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E6D2B" w:rsidRDefault="003E6D2B"/>
    <w:sectPr w:rsidR="003E6D2B" w:rsidSect="009F5DE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9EC"/>
    <w:multiLevelType w:val="hybridMultilevel"/>
    <w:tmpl w:val="593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A3"/>
    <w:rsid w:val="00024C83"/>
    <w:rsid w:val="002F38A8"/>
    <w:rsid w:val="003D28A3"/>
    <w:rsid w:val="003E6D2B"/>
    <w:rsid w:val="00566904"/>
    <w:rsid w:val="00774F80"/>
    <w:rsid w:val="00912B84"/>
    <w:rsid w:val="009F5DEA"/>
    <w:rsid w:val="00A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title">
    <w:name w:val="sectiontitle"/>
    <w:basedOn w:val="DefaultParagraphFont"/>
    <w:rsid w:val="003D28A3"/>
  </w:style>
  <w:style w:type="paragraph" w:styleId="ListParagraph">
    <w:name w:val="List Paragraph"/>
    <w:basedOn w:val="Normal"/>
    <w:uiPriority w:val="34"/>
    <w:qFormat/>
    <w:rsid w:val="00024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title">
    <w:name w:val="sectiontitle"/>
    <w:basedOn w:val="DefaultParagraphFont"/>
    <w:rsid w:val="003D28A3"/>
  </w:style>
  <w:style w:type="paragraph" w:styleId="ListParagraph">
    <w:name w:val="List Paragraph"/>
    <w:basedOn w:val="Normal"/>
    <w:uiPriority w:val="34"/>
    <w:qFormat/>
    <w:rsid w:val="0002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sh</cp:lastModifiedBy>
  <cp:revision>3</cp:revision>
  <dcterms:created xsi:type="dcterms:W3CDTF">2016-09-27T06:05:00Z</dcterms:created>
  <dcterms:modified xsi:type="dcterms:W3CDTF">2016-11-17T21:57:00Z</dcterms:modified>
</cp:coreProperties>
</file>