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4"/>
        <w:bidiVisual/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029"/>
        <w:gridCol w:w="1219"/>
        <w:gridCol w:w="1493"/>
        <w:gridCol w:w="1818"/>
        <w:gridCol w:w="1830"/>
        <w:gridCol w:w="1571"/>
        <w:gridCol w:w="1391"/>
        <w:gridCol w:w="63"/>
        <w:gridCol w:w="62"/>
        <w:gridCol w:w="1517"/>
        <w:gridCol w:w="1519"/>
      </w:tblGrid>
      <w:tr w:rsidR="00600769" w:rsidRPr="00794D31" w:rsidTr="00600769">
        <w:trPr>
          <w:trHeight w:val="449"/>
        </w:trPr>
        <w:tc>
          <w:tcPr>
            <w:tcW w:w="1459" w:type="dxa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اليوم </w:t>
            </w:r>
          </w:p>
        </w:tc>
        <w:tc>
          <w:tcPr>
            <w:tcW w:w="1029" w:type="dxa"/>
            <w:tcBorders>
              <w:tr2bl w:val="single" w:sz="4" w:space="0" w:color="auto"/>
            </w:tcBorders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  الزمن</w:t>
            </w: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البيان</w:t>
            </w:r>
          </w:p>
        </w:tc>
        <w:tc>
          <w:tcPr>
            <w:tcW w:w="1219" w:type="dxa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8-9</w:t>
            </w:r>
          </w:p>
        </w:tc>
        <w:tc>
          <w:tcPr>
            <w:tcW w:w="1493" w:type="dxa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 9-10</w:t>
            </w:r>
          </w:p>
        </w:tc>
        <w:tc>
          <w:tcPr>
            <w:tcW w:w="1818" w:type="dxa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   10-11</w:t>
            </w:r>
          </w:p>
        </w:tc>
        <w:tc>
          <w:tcPr>
            <w:tcW w:w="1830" w:type="dxa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   11-12</w:t>
            </w:r>
          </w:p>
        </w:tc>
        <w:tc>
          <w:tcPr>
            <w:tcW w:w="1571" w:type="dxa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  12-1</w:t>
            </w:r>
          </w:p>
        </w:tc>
        <w:tc>
          <w:tcPr>
            <w:tcW w:w="1454" w:type="dxa"/>
            <w:gridSpan w:val="2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   1-2</w:t>
            </w:r>
          </w:p>
        </w:tc>
        <w:tc>
          <w:tcPr>
            <w:tcW w:w="1578" w:type="dxa"/>
            <w:gridSpan w:val="2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 2-3</w:t>
            </w:r>
          </w:p>
        </w:tc>
        <w:tc>
          <w:tcPr>
            <w:tcW w:w="1519" w:type="dxa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  3-4</w:t>
            </w:r>
          </w:p>
        </w:tc>
      </w:tr>
      <w:tr w:rsidR="00794D31" w:rsidRPr="00794D31" w:rsidTr="00600769">
        <w:trPr>
          <w:trHeight w:val="194"/>
        </w:trPr>
        <w:tc>
          <w:tcPr>
            <w:tcW w:w="1459" w:type="dxa"/>
            <w:vMerge w:val="restart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الاحد</w:t>
            </w: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المادة </w:t>
            </w:r>
          </w:p>
        </w:tc>
        <w:tc>
          <w:tcPr>
            <w:tcW w:w="1219" w:type="dxa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1" w:type="dxa"/>
            <w:gridSpan w:val="2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     معمل تشريح 1(</w:t>
            </w:r>
            <w:r w:rsidRPr="00794D31"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lang w:bidi="ar-EG"/>
              </w:rPr>
              <w:t>A.B</w:t>
            </w: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340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فسيولوجيا طبية</w:t>
            </w:r>
          </w:p>
        </w:tc>
        <w:tc>
          <w:tcPr>
            <w:tcW w:w="3033" w:type="dxa"/>
            <w:gridSpan w:val="4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519" w:type="dxa"/>
            <w:vMerge w:val="restart"/>
          </w:tcPr>
          <w:p w:rsidR="00794D31" w:rsidRPr="00794D31" w:rsidRDefault="00794D31" w:rsidP="00794D31">
            <w:pPr>
              <w:bidi w:val="0"/>
              <w:spacing w:after="0" w:line="240" w:lineRule="auto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bidi w:val="0"/>
              <w:spacing w:after="0" w:line="240" w:lineRule="auto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107"/>
        </w:trPr>
        <w:tc>
          <w:tcPr>
            <w:tcW w:w="1459" w:type="dxa"/>
            <w:vMerge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المكان </w:t>
            </w:r>
          </w:p>
        </w:tc>
        <w:tc>
          <w:tcPr>
            <w:tcW w:w="12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1" w:type="dxa"/>
            <w:gridSpan w:val="2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0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 (1)</w:t>
            </w:r>
          </w:p>
        </w:tc>
        <w:tc>
          <w:tcPr>
            <w:tcW w:w="3033" w:type="dxa"/>
            <w:gridSpan w:val="4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183"/>
        </w:trPr>
        <w:tc>
          <w:tcPr>
            <w:tcW w:w="1459" w:type="dxa"/>
            <w:vMerge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12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1" w:type="dxa"/>
            <w:gridSpan w:val="2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0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د/الحسينى ابو العز,د/هانى برج</w:t>
            </w:r>
          </w:p>
        </w:tc>
        <w:tc>
          <w:tcPr>
            <w:tcW w:w="3033" w:type="dxa"/>
            <w:gridSpan w:val="4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187"/>
        </w:trPr>
        <w:tc>
          <w:tcPr>
            <w:tcW w:w="1459" w:type="dxa"/>
            <w:vMerge w:val="restart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الاثنين</w:t>
            </w: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المادة </w:t>
            </w:r>
          </w:p>
        </w:tc>
        <w:tc>
          <w:tcPr>
            <w:tcW w:w="1219" w:type="dxa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كيمياء حيوية</w:t>
            </w:r>
          </w:p>
        </w:tc>
        <w:tc>
          <w:tcPr>
            <w:tcW w:w="3401" w:type="dxa"/>
            <w:gridSpan w:val="2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معمل تشريح2(</w:t>
            </w:r>
            <w:r w:rsidRPr="00794D31"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lang w:bidi="ar-EG"/>
              </w:rPr>
              <w:t>A.B</w:t>
            </w: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033" w:type="dxa"/>
            <w:gridSpan w:val="4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rtl/>
                <w:lang w:bidi="ar-EG"/>
              </w:rPr>
            </w:pPr>
          </w:p>
        </w:tc>
        <w:tc>
          <w:tcPr>
            <w:tcW w:w="1519" w:type="dxa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241"/>
        </w:trPr>
        <w:tc>
          <w:tcPr>
            <w:tcW w:w="1459" w:type="dxa"/>
            <w:vMerge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المكان </w:t>
            </w:r>
          </w:p>
        </w:tc>
        <w:tc>
          <w:tcPr>
            <w:tcW w:w="12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 (1)</w:t>
            </w:r>
          </w:p>
        </w:tc>
        <w:tc>
          <w:tcPr>
            <w:tcW w:w="3401" w:type="dxa"/>
            <w:gridSpan w:val="2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33" w:type="dxa"/>
            <w:gridSpan w:val="4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280"/>
        </w:trPr>
        <w:tc>
          <w:tcPr>
            <w:tcW w:w="1459" w:type="dxa"/>
            <w:vMerge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12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د/لميس داود</w:t>
            </w:r>
          </w:p>
        </w:tc>
        <w:tc>
          <w:tcPr>
            <w:tcW w:w="3401" w:type="dxa"/>
            <w:gridSpan w:val="2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33" w:type="dxa"/>
            <w:gridSpan w:val="4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299"/>
        </w:trPr>
        <w:tc>
          <w:tcPr>
            <w:tcW w:w="1459" w:type="dxa"/>
            <w:vMerge w:val="restart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الثلاثاء </w:t>
            </w: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المادة </w:t>
            </w:r>
          </w:p>
        </w:tc>
        <w:tc>
          <w:tcPr>
            <w:tcW w:w="2712" w:type="dxa"/>
            <w:gridSpan w:val="2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معمل هستولوجى 2,1  (</w:t>
            </w:r>
            <w:r w:rsidRPr="00794D31"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lang w:bidi="ar-EG"/>
              </w:rPr>
              <w:t>A.B</w:t>
            </w: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818" w:type="dxa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0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تشريح</w:t>
            </w:r>
          </w:p>
        </w:tc>
        <w:tc>
          <w:tcPr>
            <w:tcW w:w="1391" w:type="dxa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2" w:type="dxa"/>
            <w:gridSpan w:val="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حقوق انسان</w:t>
            </w:r>
          </w:p>
        </w:tc>
        <w:tc>
          <w:tcPr>
            <w:tcW w:w="1519" w:type="dxa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183"/>
        </w:trPr>
        <w:tc>
          <w:tcPr>
            <w:tcW w:w="1459" w:type="dxa"/>
            <w:vMerge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المكان </w:t>
            </w:r>
          </w:p>
        </w:tc>
        <w:tc>
          <w:tcPr>
            <w:tcW w:w="2712" w:type="dxa"/>
            <w:gridSpan w:val="2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18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0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 (1)</w:t>
            </w:r>
          </w:p>
        </w:tc>
        <w:tc>
          <w:tcPr>
            <w:tcW w:w="1391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2" w:type="dxa"/>
            <w:gridSpan w:val="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 (1)</w:t>
            </w:r>
          </w:p>
        </w:tc>
        <w:tc>
          <w:tcPr>
            <w:tcW w:w="15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231"/>
        </w:trPr>
        <w:tc>
          <w:tcPr>
            <w:tcW w:w="1459" w:type="dxa"/>
            <w:vMerge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المحاضر </w:t>
            </w:r>
          </w:p>
        </w:tc>
        <w:tc>
          <w:tcPr>
            <w:tcW w:w="2712" w:type="dxa"/>
            <w:gridSpan w:val="2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18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0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د/مدحت فتوح</w:t>
            </w:r>
          </w:p>
        </w:tc>
        <w:tc>
          <w:tcPr>
            <w:tcW w:w="1391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42" w:type="dxa"/>
            <w:gridSpan w:val="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د/محمود القبلاوى</w:t>
            </w:r>
          </w:p>
        </w:tc>
        <w:tc>
          <w:tcPr>
            <w:tcW w:w="15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280"/>
        </w:trPr>
        <w:tc>
          <w:tcPr>
            <w:tcW w:w="1459" w:type="dxa"/>
            <w:vMerge w:val="restart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الاربعاء </w:t>
            </w: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المادة </w:t>
            </w:r>
          </w:p>
        </w:tc>
        <w:tc>
          <w:tcPr>
            <w:tcW w:w="1219" w:type="dxa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1" w:type="dxa"/>
            <w:gridSpan w:val="2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معمل كيمياء حيوية 2,1(</w:t>
            </w:r>
            <w:r w:rsidRPr="00794D31"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lang w:bidi="ar-EG"/>
              </w:rPr>
              <w:t>A.B</w:t>
            </w: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40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rtl/>
                <w:lang w:bidi="ar-EG"/>
              </w:rPr>
              <w:t>لغة انجليزية ومصطلحات طب الاسنان</w:t>
            </w:r>
          </w:p>
        </w:tc>
        <w:tc>
          <w:tcPr>
            <w:tcW w:w="3033" w:type="dxa"/>
            <w:gridSpan w:val="4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19" w:type="dxa"/>
            <w:vMerge w:val="restart"/>
          </w:tcPr>
          <w:p w:rsidR="00794D31" w:rsidRPr="00794D31" w:rsidRDefault="00794D31" w:rsidP="00794D31">
            <w:pPr>
              <w:bidi w:val="0"/>
              <w:spacing w:after="0" w:line="240" w:lineRule="auto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251"/>
        </w:trPr>
        <w:tc>
          <w:tcPr>
            <w:tcW w:w="1459" w:type="dxa"/>
            <w:vMerge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المكان </w:t>
            </w:r>
          </w:p>
        </w:tc>
        <w:tc>
          <w:tcPr>
            <w:tcW w:w="12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1" w:type="dxa"/>
            <w:gridSpan w:val="2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0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 (1)</w:t>
            </w:r>
          </w:p>
        </w:tc>
        <w:tc>
          <w:tcPr>
            <w:tcW w:w="3033" w:type="dxa"/>
            <w:gridSpan w:val="4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288"/>
        </w:trPr>
        <w:tc>
          <w:tcPr>
            <w:tcW w:w="1459" w:type="dxa"/>
            <w:vMerge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12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11" w:type="dxa"/>
            <w:gridSpan w:val="2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0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د/خالد سرواح</w:t>
            </w:r>
          </w:p>
        </w:tc>
        <w:tc>
          <w:tcPr>
            <w:tcW w:w="3033" w:type="dxa"/>
            <w:gridSpan w:val="4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241"/>
        </w:trPr>
        <w:tc>
          <w:tcPr>
            <w:tcW w:w="1459" w:type="dxa"/>
            <w:vMerge w:val="restart"/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الخميس</w:t>
            </w:r>
          </w:p>
        </w:tc>
        <w:tc>
          <w:tcPr>
            <w:tcW w:w="1029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المادة </w:t>
            </w:r>
          </w:p>
        </w:tc>
        <w:tc>
          <w:tcPr>
            <w:tcW w:w="1219" w:type="dxa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93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هستولوجى</w:t>
            </w:r>
          </w:p>
        </w:tc>
        <w:tc>
          <w:tcPr>
            <w:tcW w:w="1818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فسيولوجيا طبية</w:t>
            </w:r>
          </w:p>
        </w:tc>
        <w:tc>
          <w:tcPr>
            <w:tcW w:w="340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الجودة واداب المهنة</w:t>
            </w:r>
          </w:p>
        </w:tc>
        <w:tc>
          <w:tcPr>
            <w:tcW w:w="1516" w:type="dxa"/>
            <w:gridSpan w:val="3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16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حاسب الى</w:t>
            </w:r>
          </w:p>
        </w:tc>
        <w:tc>
          <w:tcPr>
            <w:tcW w:w="1519" w:type="dxa"/>
            <w:vMerge w:val="restart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270"/>
        </w:trPr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 xml:space="preserve">المكان </w:t>
            </w:r>
          </w:p>
        </w:tc>
        <w:tc>
          <w:tcPr>
            <w:tcW w:w="12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 (1)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 (1)</w:t>
            </w:r>
          </w:p>
        </w:tc>
        <w:tc>
          <w:tcPr>
            <w:tcW w:w="3401" w:type="dxa"/>
            <w:gridSpan w:val="2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 (1)</w:t>
            </w:r>
          </w:p>
        </w:tc>
        <w:tc>
          <w:tcPr>
            <w:tcW w:w="1516" w:type="dxa"/>
            <w:gridSpan w:val="3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16" w:type="dxa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م ( 1)</w:t>
            </w:r>
          </w:p>
        </w:tc>
        <w:tc>
          <w:tcPr>
            <w:tcW w:w="1519" w:type="dxa"/>
            <w:vMerge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4D31" w:rsidRPr="00794D31" w:rsidTr="00600769">
        <w:trPr>
          <w:trHeight w:val="49"/>
        </w:trPr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ا.د/مها ابوجازية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د/ سند الخولى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د/عبير عبد الوهاب</w:t>
            </w:r>
          </w:p>
        </w:tc>
        <w:tc>
          <w:tcPr>
            <w:tcW w:w="1516" w:type="dxa"/>
            <w:gridSpan w:val="3"/>
            <w:vMerge/>
            <w:tcBorders>
              <w:bottom w:val="single" w:sz="4" w:space="0" w:color="auto"/>
            </w:tcBorders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  <w:r w:rsidRPr="00794D31">
              <w:rPr>
                <w:rFonts w:ascii="Times New Roman" w:eastAsia="Times New Roman" w:hAnsi="Times New Roman" w:cs="SKR HEAD1" w:hint="cs"/>
                <w:b/>
                <w:bCs/>
                <w:sz w:val="24"/>
                <w:szCs w:val="24"/>
                <w:rtl/>
                <w:lang w:bidi="ar-EG"/>
              </w:rPr>
              <w:t>د/غادة هميسة</w:t>
            </w:r>
          </w:p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center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794D31" w:rsidRPr="00794D31" w:rsidRDefault="00794D31" w:rsidP="00794D31">
            <w:pPr>
              <w:tabs>
                <w:tab w:val="left" w:pos="2498"/>
              </w:tabs>
              <w:spacing w:after="0" w:line="360" w:lineRule="auto"/>
              <w:jc w:val="lowKashida"/>
              <w:rPr>
                <w:rFonts w:ascii="Times New Roman" w:eastAsia="Times New Roman" w:hAnsi="Times New Roman" w:cs="SKR HEAD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794D31" w:rsidRPr="00794D31" w:rsidRDefault="00794D31" w:rsidP="00600769">
      <w:pPr>
        <w:rPr>
          <w:sz w:val="32"/>
          <w:szCs w:val="32"/>
          <w:lang w:bidi="ar-EG"/>
        </w:rPr>
      </w:pPr>
      <w:r>
        <w:rPr>
          <w:rFonts w:cs="SKR HEAD1" w:hint="cs"/>
          <w:sz w:val="32"/>
          <w:szCs w:val="32"/>
          <w:rtl/>
          <w:lang w:bidi="ar-EG"/>
        </w:rPr>
        <w:t xml:space="preserve">                      </w:t>
      </w:r>
    </w:p>
    <w:sectPr w:rsidR="00794D31" w:rsidRPr="00794D31" w:rsidSect="00794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D1" w:rsidRDefault="009661D1" w:rsidP="00794D31">
      <w:pPr>
        <w:spacing w:after="0" w:line="240" w:lineRule="auto"/>
      </w:pPr>
      <w:r>
        <w:separator/>
      </w:r>
    </w:p>
  </w:endnote>
  <w:endnote w:type="continuationSeparator" w:id="0">
    <w:p w:rsidR="009661D1" w:rsidRDefault="009661D1" w:rsidP="0079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69" w:rsidRDefault="00600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69" w:rsidRDefault="00600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69" w:rsidRDefault="00600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D1" w:rsidRDefault="009661D1" w:rsidP="00794D31">
      <w:pPr>
        <w:spacing w:after="0" w:line="240" w:lineRule="auto"/>
      </w:pPr>
      <w:r>
        <w:separator/>
      </w:r>
    </w:p>
  </w:footnote>
  <w:footnote w:type="continuationSeparator" w:id="0">
    <w:p w:rsidR="009661D1" w:rsidRDefault="009661D1" w:rsidP="0079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69" w:rsidRDefault="00600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69" w:rsidRPr="00600769" w:rsidRDefault="00600769" w:rsidP="00600769">
    <w:pPr>
      <w:pStyle w:val="Header"/>
      <w:jc w:val="center"/>
      <w:rPr>
        <w:sz w:val="36"/>
        <w:szCs w:val="36"/>
        <w:lang w:bidi="ar-EG"/>
      </w:rPr>
    </w:pPr>
    <w:r w:rsidRPr="00600769">
      <w:rPr>
        <w:rFonts w:cs="SKR HEAD1" w:hint="cs"/>
        <w:sz w:val="36"/>
        <w:szCs w:val="36"/>
        <w:rtl/>
        <w:lang w:bidi="ar-EG"/>
      </w:rPr>
      <w:t>جدول توزيع المحاضرات والدروس العملية للفرقة الاولى للعام الجامعى 2014/2015)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69" w:rsidRDefault="00600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31"/>
    <w:rsid w:val="00600769"/>
    <w:rsid w:val="00794D31"/>
    <w:rsid w:val="007E5A61"/>
    <w:rsid w:val="008A7702"/>
    <w:rsid w:val="009661D1"/>
    <w:rsid w:val="00E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31"/>
  </w:style>
  <w:style w:type="paragraph" w:styleId="Footer">
    <w:name w:val="footer"/>
    <w:basedOn w:val="Normal"/>
    <w:link w:val="FooterChar"/>
    <w:uiPriority w:val="99"/>
    <w:unhideWhenUsed/>
    <w:rsid w:val="00794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31"/>
  </w:style>
  <w:style w:type="paragraph" w:styleId="Footer">
    <w:name w:val="footer"/>
    <w:basedOn w:val="Normal"/>
    <w:link w:val="FooterChar"/>
    <w:uiPriority w:val="99"/>
    <w:unhideWhenUsed/>
    <w:rsid w:val="00794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2014-10-22T09:45:00Z</dcterms:created>
  <dcterms:modified xsi:type="dcterms:W3CDTF">2014-10-22T10:05:00Z</dcterms:modified>
</cp:coreProperties>
</file>